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:lang w:val="en-US" w:eastAsia="zh-CN"/>
        </w:rPr>
        <w:t>湖北经济学院</w:t>
      </w:r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:lang w:eastAsia="zh-CN"/>
        </w:rPr>
        <w:t>腾龙学者</w:t>
      </w:r>
    </w:p>
    <w:p>
      <w:pPr>
        <w:widowControl/>
        <w:spacing w:line="520" w:lineRule="exact"/>
        <w:jc w:val="center"/>
        <w:rPr>
          <w:rFonts w:ascii="黑体" w:hAnsi="宋体" w:eastAsia="黑体" w:cs="宋体"/>
          <w:color w:val="000000" w:themeColor="text1"/>
          <w:kern w:val="0"/>
          <w:sz w:val="36"/>
          <w:szCs w:val="36"/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  <w:lang w:eastAsia="zh-CN"/>
        </w:rPr>
        <w:t>评选工作业绩</w:t>
      </w:r>
      <w:r>
        <w:rPr>
          <w:rFonts w:hint="eastAsia" w:ascii="黑体" w:hAnsi="宋体" w:eastAsia="黑体" w:cs="宋体"/>
          <w:color w:val="000000" w:themeColor="text1"/>
          <w:kern w:val="0"/>
          <w:sz w:val="36"/>
          <w:szCs w:val="36"/>
        </w:rPr>
        <w:t>材料目录及要求</w:t>
      </w:r>
    </w:p>
    <w:p>
      <w:pPr>
        <w:widowControl/>
        <w:spacing w:line="520" w:lineRule="exact"/>
        <w:jc w:val="left"/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  <w:lang w:eastAsia="zh-CN"/>
        </w:rPr>
      </w:pPr>
    </w:p>
    <w:p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</w:rPr>
        <w:t>材料目录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eastAsia="zh-CN"/>
        </w:rPr>
        <w:t>：</w:t>
      </w:r>
    </w:p>
    <w:p>
      <w:pPr>
        <w:widowControl/>
        <w:spacing w:line="360" w:lineRule="auto"/>
        <w:ind w:firstLine="6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封面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（封面格式见下页）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；</w:t>
      </w:r>
    </w:p>
    <w:p>
      <w:pPr>
        <w:widowControl/>
        <w:spacing w:line="360" w:lineRule="auto"/>
        <w:ind w:firstLine="600"/>
        <w:jc w:val="left"/>
        <w:rPr>
          <w:rFonts w:hint="default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2. 教师本人《湖北经济学院腾龙学者申请表》；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 xml:space="preserve">3.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学历学位证书复印件（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eastAsia="zh-CN"/>
        </w:rPr>
        <w:t>最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高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eastAsia="zh-CN"/>
        </w:rPr>
        <w:t>学历学位证书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）；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 xml:space="preserve">4.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任职资格证书复印件；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5. 身份证复印件；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6. 符合遴选条件的</w:t>
      </w:r>
      <w:r>
        <w:rPr>
          <w:rFonts w:hint="eastAsia" w:ascii="仿宋" w:hAnsi="仿宋" w:eastAsia="仿宋" w:cs="仿宋"/>
          <w:color w:val="0000FF"/>
          <w:kern w:val="0"/>
          <w:sz w:val="30"/>
          <w:szCs w:val="30"/>
          <w:lang w:val="en-US" w:eastAsia="zh-CN"/>
        </w:rPr>
        <w:t>国家级人才项目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证明材料复印件；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7. 符合遴选条件的</w:t>
      </w:r>
      <w:r>
        <w:rPr>
          <w:rFonts w:hint="eastAsia" w:ascii="仿宋" w:hAnsi="仿宋" w:eastAsia="仿宋" w:cs="仿宋"/>
          <w:color w:val="0000FF"/>
          <w:kern w:val="0"/>
          <w:sz w:val="30"/>
          <w:szCs w:val="30"/>
          <w:lang w:val="en-US" w:eastAsia="zh-CN"/>
        </w:rPr>
        <w:t>国家级重点/国家级/100万元以上的重大横向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科研项目证明材料复印件；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8. 符合遴选条件的</w:t>
      </w:r>
      <w:r>
        <w:rPr>
          <w:rFonts w:hint="eastAsia" w:ascii="仿宋" w:hAnsi="仿宋" w:eastAsia="仿宋" w:cs="仿宋"/>
          <w:color w:val="0000FF"/>
          <w:kern w:val="0"/>
          <w:sz w:val="30"/>
          <w:szCs w:val="30"/>
          <w:lang w:val="en-US" w:eastAsia="zh-CN"/>
        </w:rPr>
        <w:t>特类/一类/二类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学术论文复印件，须复印封面、目录、论文首页内容及封底等（</w:t>
      </w:r>
      <w:r>
        <w:rPr>
          <w:rFonts w:hint="eastAsia" w:ascii="仿宋" w:hAnsi="仿宋" w:eastAsia="仿宋" w:cs="仿宋"/>
          <w:color w:val="0000FF"/>
          <w:kern w:val="0"/>
          <w:sz w:val="30"/>
          <w:szCs w:val="30"/>
          <w:lang w:val="en-US" w:eastAsia="zh-CN"/>
        </w:rPr>
        <w:t>英文期刊提供中科院分区的检索报告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）；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9. 符合遴选条件的</w:t>
      </w:r>
      <w:r>
        <w:rPr>
          <w:rFonts w:hint="eastAsia" w:ascii="仿宋" w:hAnsi="仿宋" w:eastAsia="仿宋" w:cs="仿宋"/>
          <w:color w:val="0000FF"/>
          <w:kern w:val="0"/>
          <w:sz w:val="30"/>
          <w:szCs w:val="30"/>
          <w:lang w:val="en-US" w:eastAsia="zh-CN"/>
        </w:rPr>
        <w:t>国家级/省部级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获奖成果证书复印件；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10. 其他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lang w:val="en-US" w:eastAsia="zh-CN"/>
        </w:rPr>
        <w:t>同等级别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的高水平成果证明材料复印件。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eastAsia="zh-CN"/>
        </w:rPr>
        <w:t>二、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</w:rPr>
        <w:t>材料</w:t>
      </w:r>
      <w:r>
        <w:rPr>
          <w:rFonts w:hint="eastAsia" w:ascii="黑体" w:hAnsi="黑体" w:eastAsia="黑体" w:cs="黑体"/>
          <w:color w:val="000000" w:themeColor="text1"/>
          <w:kern w:val="0"/>
          <w:sz w:val="30"/>
          <w:szCs w:val="30"/>
          <w:lang w:eastAsia="zh-CN"/>
        </w:rPr>
        <w:t>要求：</w:t>
      </w:r>
    </w:p>
    <w:p>
      <w:pPr>
        <w:widowControl/>
        <w:numPr>
          <w:ilvl w:val="0"/>
          <w:numId w:val="1"/>
        </w:numPr>
        <w:spacing w:line="360" w:lineRule="auto"/>
        <w:ind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材料应装订成册，装订必须整齐、干净、美观、大方。首页附目录及页码，目录的编号须与材料的编号相一致。</w:t>
      </w:r>
    </w:p>
    <w:p>
      <w:pPr>
        <w:widowControl/>
        <w:numPr>
          <w:ilvl w:val="0"/>
          <w:numId w:val="1"/>
        </w:numPr>
        <w:spacing w:line="360" w:lineRule="auto"/>
        <w:ind w:left="0" w:leftChars="0" w:firstLine="60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报送的材料必须规范，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lang w:val="en-US" w:eastAsia="zh-CN"/>
        </w:rPr>
        <w:t>不符合遴选条件的相关获奖证书不要放在申报材料内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。报送材料时提供原件。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封面格式：</w:t>
      </w: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lang w:val="en-US" w:eastAsia="zh-CN"/>
        </w:rPr>
        <w:t>湖北经济学院腾龙学者申请材料</w:t>
      </w: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2409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lang w:val="en-US" w:eastAsia="zh-CN"/>
        </w:rPr>
        <w:t>申请人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：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  <w:t xml:space="preserve">                </w:t>
      </w:r>
    </w:p>
    <w:p>
      <w:pPr>
        <w:widowControl/>
        <w:numPr>
          <w:ilvl w:val="0"/>
          <w:numId w:val="0"/>
        </w:numPr>
        <w:spacing w:line="360" w:lineRule="auto"/>
        <w:ind w:firstLine="2409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lang w:val="en-US" w:eastAsia="zh-CN"/>
        </w:rPr>
        <w:t>学  院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lang w:val="en-US" w:eastAsia="zh-CN"/>
        </w:rPr>
        <w:t>：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  <w:t xml:space="preserve">                </w:t>
      </w:r>
    </w:p>
    <w:p>
      <w:pPr>
        <w:widowControl/>
        <w:numPr>
          <w:ilvl w:val="0"/>
          <w:numId w:val="0"/>
        </w:numPr>
        <w:spacing w:line="360" w:lineRule="auto"/>
        <w:ind w:firstLine="240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240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240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2400" w:firstLineChars="800"/>
        <w:jc w:val="left"/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single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3300" w:firstLineChars="1100"/>
        <w:jc w:val="left"/>
        <w:rPr>
          <w:rFonts w:hint="default" w:ascii="仿宋" w:hAnsi="仿宋" w:eastAsia="仿宋" w:cs="仿宋"/>
          <w:color w:val="000000" w:themeColor="text1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none"/>
          <w:lang w:val="en-US" w:eastAsia="zh-CN"/>
        </w:rPr>
        <w:t>二〇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u w:val="none"/>
          <w:lang w:val="en-US" w:eastAsia="zh-CN"/>
        </w:rPr>
        <w:t>二一年六月</w:t>
      </w: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A22AC"/>
    <w:multiLevelType w:val="singleLevel"/>
    <w:tmpl w:val="57EA22A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6DF"/>
    <w:rsid w:val="00295780"/>
    <w:rsid w:val="003B6804"/>
    <w:rsid w:val="00783C68"/>
    <w:rsid w:val="008A66DF"/>
    <w:rsid w:val="00D74883"/>
    <w:rsid w:val="00DE3B5B"/>
    <w:rsid w:val="038061D1"/>
    <w:rsid w:val="05463C98"/>
    <w:rsid w:val="08DC0E00"/>
    <w:rsid w:val="0A5A03B8"/>
    <w:rsid w:val="0C07762D"/>
    <w:rsid w:val="0E4C5172"/>
    <w:rsid w:val="0FCE6004"/>
    <w:rsid w:val="10A23736"/>
    <w:rsid w:val="11D6495A"/>
    <w:rsid w:val="127C7FBE"/>
    <w:rsid w:val="137A06D6"/>
    <w:rsid w:val="13FD0F36"/>
    <w:rsid w:val="14736124"/>
    <w:rsid w:val="16251D9C"/>
    <w:rsid w:val="166918DD"/>
    <w:rsid w:val="16A6066D"/>
    <w:rsid w:val="16B6063D"/>
    <w:rsid w:val="17472A12"/>
    <w:rsid w:val="188270BA"/>
    <w:rsid w:val="194354BF"/>
    <w:rsid w:val="1AD21B63"/>
    <w:rsid w:val="1AEA56C2"/>
    <w:rsid w:val="21D01D86"/>
    <w:rsid w:val="226842E5"/>
    <w:rsid w:val="22A832A4"/>
    <w:rsid w:val="25676982"/>
    <w:rsid w:val="27466D48"/>
    <w:rsid w:val="28C3145D"/>
    <w:rsid w:val="2C3E49FA"/>
    <w:rsid w:val="2DD078EE"/>
    <w:rsid w:val="2E2C7C20"/>
    <w:rsid w:val="31AF71CB"/>
    <w:rsid w:val="324E541B"/>
    <w:rsid w:val="34970BD8"/>
    <w:rsid w:val="36F40344"/>
    <w:rsid w:val="39185E67"/>
    <w:rsid w:val="3A4C483D"/>
    <w:rsid w:val="3A917E48"/>
    <w:rsid w:val="3B9D3B06"/>
    <w:rsid w:val="3C0F4EA6"/>
    <w:rsid w:val="3CC97F67"/>
    <w:rsid w:val="3E8D471D"/>
    <w:rsid w:val="3EB02BA3"/>
    <w:rsid w:val="3F7315B0"/>
    <w:rsid w:val="43D036A1"/>
    <w:rsid w:val="44AF7D2D"/>
    <w:rsid w:val="44B57A3F"/>
    <w:rsid w:val="4568530F"/>
    <w:rsid w:val="46FE2C51"/>
    <w:rsid w:val="4B227ABC"/>
    <w:rsid w:val="4DF222DB"/>
    <w:rsid w:val="4EFD5419"/>
    <w:rsid w:val="50C1051A"/>
    <w:rsid w:val="51E71B17"/>
    <w:rsid w:val="531537C2"/>
    <w:rsid w:val="54DB21A7"/>
    <w:rsid w:val="55F92474"/>
    <w:rsid w:val="566F1217"/>
    <w:rsid w:val="5F106571"/>
    <w:rsid w:val="5FAF1FF6"/>
    <w:rsid w:val="623F3B50"/>
    <w:rsid w:val="637823E9"/>
    <w:rsid w:val="649B69BF"/>
    <w:rsid w:val="651F5D09"/>
    <w:rsid w:val="66FD24C3"/>
    <w:rsid w:val="6CB3366B"/>
    <w:rsid w:val="6EB43849"/>
    <w:rsid w:val="707402E5"/>
    <w:rsid w:val="724D5882"/>
    <w:rsid w:val="774F197E"/>
    <w:rsid w:val="797C2137"/>
    <w:rsid w:val="7A5347F5"/>
    <w:rsid w:val="7A7A25DB"/>
    <w:rsid w:val="7C5862EA"/>
    <w:rsid w:val="7EA372E6"/>
    <w:rsid w:val="7F2D43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标题 Char"/>
    <w:basedOn w:val="6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1508</Words>
  <Characters>8597</Characters>
  <Lines>71</Lines>
  <Paragraphs>20</Paragraphs>
  <TotalTime>2</TotalTime>
  <ScaleCrop>false</ScaleCrop>
  <LinksUpToDate>false</LinksUpToDate>
  <CharactersWithSpaces>10085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2015-08-03T02:59:00Z</dcterms:created>
  <dc:creator>lenovo</dc:creator>
  <cp:lastModifiedBy>李文杰</cp:lastModifiedBy>
  <cp:lastPrinted>2016-09-29T02:19:00Z</cp:lastPrinted>
  <dcterms:modified xsi:type="dcterms:W3CDTF">2021-06-10T09:40:08Z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